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80" w:rsidRDefault="00A840C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Výpis usnesení z 39-1. mimořádné schůze Rady města Břeclavi</w:t>
      </w:r>
    </w:p>
    <w:p w:rsidR="00990D80" w:rsidRDefault="00A840C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ze dne 22.06.2020</w:t>
      </w:r>
    </w:p>
    <w:p w:rsidR="00990D80" w:rsidRDefault="00990D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0D80" w:rsidRDefault="00990D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0D80" w:rsidRDefault="00A840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bere na vědomí:</w:t>
      </w:r>
    </w:p>
    <w:p w:rsidR="00990D80" w:rsidRDefault="00990D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0D80" w:rsidRDefault="00A840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R39-1/20/6/1 </w:t>
      </w:r>
      <w:r>
        <w:rPr>
          <w:rFonts w:ascii="Times New Roman" w:eastAsia="Times New Roman" w:hAnsi="Times New Roman" w:cs="Times New Roman"/>
          <w:sz w:val="24"/>
        </w:rPr>
        <w:t>v souladu s ustanovením § 102 odst. 3; 102 odst. 2 písm. g) zákona č. 128/2000 Sb., o obcích (obecní zřízení), ve znění pozdějších p</w:t>
      </w:r>
      <w:r>
        <w:rPr>
          <w:rFonts w:ascii="Times New Roman" w:eastAsia="Times New Roman" w:hAnsi="Times New Roman" w:cs="Times New Roman"/>
          <w:sz w:val="24"/>
        </w:rPr>
        <w:t>ředpisů, zápis z jednání výběrové komise na obsazení pracovní pozice vedoucí/ho Odboru sociálních věcí Městského úřadu Břeclav a její doporučení.</w:t>
      </w:r>
    </w:p>
    <w:p w:rsidR="00990D80" w:rsidRDefault="00990D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0D80" w:rsidRDefault="00990D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0D80" w:rsidRDefault="00A840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R39-1/20/9/1 </w:t>
      </w:r>
      <w:r>
        <w:rPr>
          <w:rFonts w:ascii="Times New Roman" w:eastAsia="Times New Roman" w:hAnsi="Times New Roman" w:cs="Times New Roman"/>
          <w:sz w:val="24"/>
        </w:rPr>
        <w:t>v souladu s ustanovením § 102 ods. 3  zákona č. 128/2000 Sb., o obcích (obecní zřízení), ve zně</w:t>
      </w:r>
      <w:r>
        <w:rPr>
          <w:rFonts w:ascii="Times New Roman" w:eastAsia="Times New Roman" w:hAnsi="Times New Roman" w:cs="Times New Roman"/>
          <w:sz w:val="24"/>
        </w:rPr>
        <w:t>ní pozdějších předpisů, zprávu o hodnocení nabídek v rámci veřejné zakázky malého rozsahu pod názvem „Evidenční a motivační systém pro město Břeclav“, která je uvedena v příloze č. 4 zápisu.</w:t>
      </w:r>
    </w:p>
    <w:p w:rsidR="00990D80" w:rsidRDefault="00A84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Příloha č. 4</w:t>
      </w:r>
    </w:p>
    <w:p w:rsidR="00990D80" w:rsidRDefault="00990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0D80" w:rsidRDefault="00990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0D80" w:rsidRDefault="00A84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doporučuje:</w:t>
      </w:r>
    </w:p>
    <w:p w:rsidR="00990D80" w:rsidRDefault="00990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0D80" w:rsidRDefault="00A84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R39-1/20/3 </w:t>
      </w:r>
      <w:r>
        <w:rPr>
          <w:rFonts w:ascii="Times New Roman" w:eastAsia="Times New Roman" w:hAnsi="Times New Roman" w:cs="Times New Roman"/>
          <w:sz w:val="24"/>
        </w:rPr>
        <w:t>v souladu s ust</w:t>
      </w:r>
      <w:r>
        <w:rPr>
          <w:rFonts w:ascii="Times New Roman" w:eastAsia="Times New Roman" w:hAnsi="Times New Roman" w:cs="Times New Roman"/>
          <w:sz w:val="24"/>
        </w:rPr>
        <w:t>anovením § 102 odst. 1 zákona č. 128/2000 Sb., o obcích (obecní zřízení), ve znění pozdějších předpisů, Zastupitelstvu města Břeclavi neschválit poskytnutí dotace z rozpočtu města v oblasti individuálních dotací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 rok 2020 žadateli Evropské centrum mládež</w:t>
      </w:r>
      <w:r>
        <w:rPr>
          <w:rFonts w:ascii="Times New Roman" w:eastAsia="Times New Roman" w:hAnsi="Times New Roman" w:cs="Times New Roman"/>
          <w:sz w:val="24"/>
        </w:rPr>
        <w:t>e/European Youth Centre Břeclav, z.s., Sady 28. října 674/1, 690 02 Břeclav, IČO 27058085 na projekt Podpora osobního rozvoje a aktivního občanství mládeže.</w:t>
      </w:r>
    </w:p>
    <w:p w:rsidR="00990D80" w:rsidRDefault="00990D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0D80" w:rsidRDefault="00990D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0D80" w:rsidRDefault="00990D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0D80" w:rsidRDefault="00A840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jmenuje:</w:t>
      </w:r>
    </w:p>
    <w:p w:rsidR="00990D80" w:rsidRDefault="00990D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0D80" w:rsidRDefault="00A840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R39-1/20/6/2 </w:t>
      </w:r>
      <w:r>
        <w:rPr>
          <w:rFonts w:ascii="Times New Roman" w:eastAsia="Times New Roman" w:hAnsi="Times New Roman" w:cs="Times New Roman"/>
          <w:sz w:val="24"/>
        </w:rPr>
        <w:t>v souladu s ustanovením § 102 odst. 3; 102 odst. 2 písm. g) zákona č. 128/2000 Sb., o obcích (obecní zřízení), ve znění pozdějších předpisů, na návrh tajemníka městského úřadu s účinností od 01.07.2020 do funkce vedoucí Odboru sociálních věcí Městského úřa</w:t>
      </w:r>
      <w:r>
        <w:rPr>
          <w:rFonts w:ascii="Times New Roman" w:eastAsia="Times New Roman" w:hAnsi="Times New Roman" w:cs="Times New Roman"/>
          <w:sz w:val="24"/>
        </w:rPr>
        <w:t>du Břeclav, Ing. Janu Matušinovou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XXXXXXXXXX.</w:t>
      </w:r>
    </w:p>
    <w:p w:rsidR="00990D80" w:rsidRDefault="00990D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0D80" w:rsidRDefault="00A840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pověřuje:</w:t>
      </w:r>
    </w:p>
    <w:p w:rsidR="00990D80" w:rsidRDefault="00990D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0D80" w:rsidRDefault="00A840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R39-1/20/11/2 </w:t>
      </w:r>
      <w:r>
        <w:rPr>
          <w:rFonts w:ascii="Times New Roman" w:eastAsia="Times New Roman" w:hAnsi="Times New Roman" w:cs="Times New Roman"/>
          <w:sz w:val="24"/>
        </w:rPr>
        <w:t xml:space="preserve">v souladu s ustanovením § § 102 odst. 3  zákona č. 128/2000 Sb., o obcích (obecní zřízení), ve znění pozdějších předpisů, podle ustanovení § 42 odst. 1 zákona </w:t>
      </w:r>
      <w:r>
        <w:rPr>
          <w:rFonts w:ascii="Times New Roman" w:eastAsia="Times New Roman" w:hAnsi="Times New Roman" w:cs="Times New Roman"/>
          <w:sz w:val="24"/>
        </w:rPr>
        <w:t>č. 134/2016 Sb., o zadávání veřejných zakázek, ve znění pozdějších předpisů, v rámci veřejné zakázky pod názvem: „ZŠ Břeclav Poštorná, Komenského 502/14, bílá škola – 1. stupeň – odborné učebny a výtah“ komisi k provádění úkonů podle tohoto zákona:</w:t>
      </w:r>
    </w:p>
    <w:p w:rsidR="00990D80" w:rsidRDefault="00990D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0D80" w:rsidRDefault="00A840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Členov</w:t>
      </w:r>
      <w:r>
        <w:rPr>
          <w:rFonts w:ascii="Times New Roman" w:eastAsia="Times New Roman" w:hAnsi="Times New Roman" w:cs="Times New Roman"/>
          <w:sz w:val="24"/>
        </w:rPr>
        <w:t>é: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Náhradníci:</w:t>
      </w:r>
    </w:p>
    <w:p w:rsidR="00990D80" w:rsidRDefault="00A840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Bc. Jakub Matuška                                           Bc. Svatopluk Pěček      </w:t>
      </w:r>
    </w:p>
    <w:p w:rsidR="00990D80" w:rsidRDefault="00A840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Aleš Jurkovič                                                    Ing. Čestmír Blažek</w:t>
      </w:r>
    </w:p>
    <w:p w:rsidR="00990D80" w:rsidRDefault="00A840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Mgr. Martin Budiš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Mgr. Tomáš Jurčeka</w:t>
      </w:r>
    </w:p>
    <w:p w:rsidR="00990D80" w:rsidRDefault="00990D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EA13C0" w:rsidRDefault="00EA13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90D80" w:rsidRDefault="00A840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u w:val="single"/>
        </w:rPr>
        <w:lastRenderedPageBreak/>
        <w:t>Rada města revokuje:</w:t>
      </w:r>
    </w:p>
    <w:p w:rsidR="00990D80" w:rsidRDefault="00990D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0D80" w:rsidRDefault="00A840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R39-1/20/8/1 </w:t>
      </w:r>
      <w:r>
        <w:rPr>
          <w:rFonts w:ascii="Times New Roman" w:eastAsia="Times New Roman" w:hAnsi="Times New Roman" w:cs="Times New Roman"/>
          <w:sz w:val="24"/>
        </w:rPr>
        <w:t>v souladu s ustanovením § 102 odst. 2 písm. j)  zákona č. 128/2000 Sb., o obcích (obecní zřízení), ve znění pozdějších předpisů, usnesení Rady města Břeclavi č. R</w:t>
      </w:r>
      <w:r>
        <w:rPr>
          <w:rFonts w:ascii="Times New Roman" w:eastAsia="Times New Roman" w:hAnsi="Times New Roman" w:cs="Times New Roman"/>
          <w:sz w:val="24"/>
        </w:rPr>
        <w:t>38/20/37/1 ze dne 27.05.2020, kterým rada města schválila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 účinností od 01.06.2020 navýšení počtu zaměstnanců Technických služeb, organizační složky města Břeclavi.</w:t>
      </w:r>
    </w:p>
    <w:p w:rsidR="00990D80" w:rsidRDefault="00990D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0D80" w:rsidRDefault="00990D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0D80" w:rsidRDefault="00A840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schvaluje:</w:t>
      </w:r>
    </w:p>
    <w:p w:rsidR="00990D80" w:rsidRDefault="00990D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90D80" w:rsidRDefault="00A840C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R39-1/20/2 </w:t>
      </w:r>
      <w:r>
        <w:rPr>
          <w:rFonts w:ascii="Times New Roman" w:eastAsia="Times New Roman" w:hAnsi="Times New Roman" w:cs="Times New Roman"/>
          <w:sz w:val="24"/>
        </w:rPr>
        <w:t>navržený program své 39.1 schůze.</w:t>
      </w:r>
    </w:p>
    <w:p w:rsidR="00990D80" w:rsidRDefault="00990D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90D80" w:rsidRDefault="00A840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R39-1/20/4 </w:t>
      </w:r>
      <w:r>
        <w:rPr>
          <w:rFonts w:ascii="Times New Roman" w:eastAsia="Times New Roman" w:hAnsi="Times New Roman" w:cs="Times New Roman"/>
          <w:sz w:val="24"/>
        </w:rPr>
        <w:t>v soul</w:t>
      </w:r>
      <w:r>
        <w:rPr>
          <w:rFonts w:ascii="Times New Roman" w:eastAsia="Times New Roman" w:hAnsi="Times New Roman" w:cs="Times New Roman"/>
          <w:sz w:val="24"/>
        </w:rPr>
        <w:t xml:space="preserve">adu s ustanovením § 102 odst. 3 zákona č. 128/2000 Sb., o obcích (obecní zřízení), ve znění pozdějších předpisů, podání žádosti o finanční podporu z Operačního programu Zaměstnanost 2014– 2020 výzva č. 109 - Výzva pro územní samosprávné celky (obce, kraje </w:t>
      </w:r>
      <w:r>
        <w:rPr>
          <w:rFonts w:ascii="Times New Roman" w:eastAsia="Times New Roman" w:hAnsi="Times New Roman" w:cs="Times New Roman"/>
          <w:sz w:val="24"/>
        </w:rPr>
        <w:t>a sdružení a asociace ÚSC), s názvem „E-ÚŘAD Břeclav“ s předpokládanými náklady ve výši 6 864 429,12 Kč včetně DPH.</w:t>
      </w:r>
    </w:p>
    <w:p w:rsidR="00990D80" w:rsidRDefault="00990D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0D80" w:rsidRDefault="00A840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R39-1/20/5 </w:t>
      </w:r>
      <w:r>
        <w:rPr>
          <w:rFonts w:ascii="Times New Roman" w:eastAsia="Times New Roman" w:hAnsi="Times New Roman" w:cs="Times New Roman"/>
          <w:sz w:val="24"/>
        </w:rPr>
        <w:t>v souladu s ustanovením § 102 odst. 3 zákona č. 128/2000 Sb., o obcích (obecní zřízení), ve znění pozdějších předpisů, uplatnění</w:t>
      </w:r>
      <w:r>
        <w:rPr>
          <w:rFonts w:ascii="Times New Roman" w:eastAsia="Times New Roman" w:hAnsi="Times New Roman" w:cs="Times New Roman"/>
          <w:sz w:val="24"/>
        </w:rPr>
        <w:t xml:space="preserve"> námitek k návrhu Aktualizace č. 2 Zásad územního rozvoje Jihomoravského kraje, které jsou uvedené v příloze č. 1 zápisu.  </w:t>
      </w:r>
    </w:p>
    <w:p w:rsidR="00990D80" w:rsidRDefault="00A84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Příloha č. 1</w:t>
      </w:r>
    </w:p>
    <w:p w:rsidR="00990D80" w:rsidRDefault="00990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0D80" w:rsidRDefault="00A84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R39-1/20/7 </w:t>
      </w:r>
      <w:r>
        <w:rPr>
          <w:rFonts w:ascii="Times New Roman" w:eastAsia="Times New Roman" w:hAnsi="Times New Roman" w:cs="Times New Roman"/>
          <w:sz w:val="24"/>
        </w:rPr>
        <w:t>v souladu s ustanovením § 102 odst. 3  zákona č. 128/2000 Sb., o obcích (obecní zřízení), ve znění pozdějš</w:t>
      </w:r>
      <w:r>
        <w:rPr>
          <w:rFonts w:ascii="Times New Roman" w:eastAsia="Times New Roman" w:hAnsi="Times New Roman" w:cs="Times New Roman"/>
          <w:sz w:val="24"/>
        </w:rPr>
        <w:t>ích předpisů, 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uzavření Dodatku č. 2 ke smlouvě o Firemním řešení č.: 40106268240, která je přílohou č. 8 k Rámcové smlouvě č. 19710660 se společností T-Mobile Czech Republic a.s., se sídlem Tomíčkova 2144/1, 148 00 Praha 4, IČO: 64949681, který je uvedený </w:t>
      </w:r>
      <w:r>
        <w:rPr>
          <w:rFonts w:ascii="Times New Roman" w:eastAsia="Times New Roman" w:hAnsi="Times New Roman" w:cs="Times New Roman"/>
          <w:sz w:val="24"/>
        </w:rPr>
        <w:t>v příloze č. 2 zápisu.</w:t>
      </w:r>
    </w:p>
    <w:p w:rsidR="00990D80" w:rsidRDefault="00A84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Příloha č. 2</w:t>
      </w:r>
    </w:p>
    <w:p w:rsidR="00990D80" w:rsidRDefault="00990D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0D80" w:rsidRDefault="00A840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R39-1/20/8/2 </w:t>
      </w:r>
      <w:r>
        <w:rPr>
          <w:rFonts w:ascii="Times New Roman" w:eastAsia="Times New Roman" w:hAnsi="Times New Roman" w:cs="Times New Roman"/>
          <w:sz w:val="24"/>
        </w:rPr>
        <w:t>v souladu s ustanovením § 102 odst. 2 písm. j)  zákona č. 128/2000 Sb., o obcích (obecní zřízení), ve znění pozdějších předpisů, s účinností od 01.07.2020 navýšení počtu zaměstnanců Technických služeb, orga</w:t>
      </w:r>
      <w:r>
        <w:rPr>
          <w:rFonts w:ascii="Times New Roman" w:eastAsia="Times New Roman" w:hAnsi="Times New Roman" w:cs="Times New Roman"/>
          <w:sz w:val="24"/>
        </w:rPr>
        <w:t>nizační složky města Břeclavi, tak jak je uvedeno v příloze č. 3 zápisu.</w:t>
      </w:r>
    </w:p>
    <w:p w:rsidR="00990D80" w:rsidRDefault="00A840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Příloha č.3</w:t>
      </w:r>
    </w:p>
    <w:p w:rsidR="00990D80" w:rsidRDefault="00990D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0D80" w:rsidRDefault="00A840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R39-1/20/9/2 </w:t>
      </w:r>
      <w:r>
        <w:rPr>
          <w:rFonts w:ascii="Times New Roman" w:eastAsia="Times New Roman" w:hAnsi="Times New Roman" w:cs="Times New Roman"/>
          <w:sz w:val="24"/>
        </w:rPr>
        <w:t>v souladu s ustanovením § 102 ods</w:t>
      </w:r>
      <w:r w:rsidR="00EA13C0">
        <w:rPr>
          <w:rFonts w:ascii="Times New Roman" w:eastAsia="Times New Roman" w:hAnsi="Times New Roman" w:cs="Times New Roman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. 3  zákona č. 128/2000 Sb., o obcích (obecní zřízení), ve znění pozdějších předpisů, na základě doporučení komise v rámci v</w:t>
      </w:r>
      <w:r>
        <w:rPr>
          <w:rFonts w:ascii="Times New Roman" w:eastAsia="Times New Roman" w:hAnsi="Times New Roman" w:cs="Times New Roman"/>
          <w:sz w:val="24"/>
        </w:rPr>
        <w:t>eřejné zakázky malého rozsahu pod názvem „Evidenční a motivační systém pro město Břeclav“ výběr dodavatele a uzavření kupní smlouvy se společností Tectronik s.r.o., se sídlem Zeyerova 2142/7, 616 00 Brno, IČO: 28971167, která je uvedena v příloze č. 5.</w:t>
      </w:r>
    </w:p>
    <w:p w:rsidR="00990D80" w:rsidRDefault="00A840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</w:t>
      </w:r>
      <w:r>
        <w:rPr>
          <w:rFonts w:ascii="Times New Roman" w:eastAsia="Times New Roman" w:hAnsi="Times New Roman" w:cs="Times New Roman"/>
          <w:b/>
          <w:sz w:val="24"/>
        </w:rPr>
        <w:t>loha č. 5</w:t>
      </w:r>
    </w:p>
    <w:p w:rsidR="00990D80" w:rsidRDefault="00990D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90D80" w:rsidRDefault="00A840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R39-1/20/10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v souladu </w:t>
      </w:r>
      <w:r>
        <w:rPr>
          <w:rFonts w:ascii="Times New Roman" w:eastAsia="Times New Roman" w:hAnsi="Times New Roman" w:cs="Times New Roman"/>
          <w:sz w:val="24"/>
        </w:rPr>
        <w:t>s ustanovením § 102 odst. 3 zákona č. 128/2000 Sb., o obcích (obecní zřízení), ve znění pozdějších předpisů, 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uzavření dodatku č. 2 ke smlouvě o zavedení, provozování a koordinaci </w:t>
      </w:r>
      <w:r>
        <w:rPr>
          <w:rFonts w:ascii="Times New Roman" w:eastAsia="Times New Roman" w:hAnsi="Times New Roman" w:cs="Times New Roman"/>
          <w:sz w:val="24"/>
        </w:rPr>
        <w:t>Motivačního a evidenčního systému pro odpado</w:t>
      </w:r>
      <w:r>
        <w:rPr>
          <w:rFonts w:ascii="Times New Roman" w:eastAsia="Times New Roman" w:hAnsi="Times New Roman" w:cs="Times New Roman"/>
          <w:sz w:val="24"/>
        </w:rPr>
        <w:t>vé hospodářství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se společností ISNO IT s.r.o., </w:t>
      </w:r>
      <w:r>
        <w:rPr>
          <w:rFonts w:ascii="Times New Roman" w:eastAsia="Times New Roman" w:hAnsi="Times New Roman" w:cs="Times New Roman"/>
          <w:sz w:val="24"/>
        </w:rPr>
        <w:t xml:space="preserve">Uherčice 125, Uherčice, 691 62, IČO: 02696371, který </w:t>
      </w:r>
      <w:r>
        <w:rPr>
          <w:rFonts w:ascii="Times New Roman" w:eastAsia="Times New Roman" w:hAnsi="Times New Roman" w:cs="Times New Roman"/>
          <w:color w:val="000000"/>
          <w:sz w:val="24"/>
        </w:rPr>
        <w:t>je uvedený v příloze č. 6 zápisu.</w:t>
      </w:r>
    </w:p>
    <w:p w:rsidR="00990D80" w:rsidRDefault="00A840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Příloha č. 6</w:t>
      </w:r>
    </w:p>
    <w:p w:rsidR="00990D80" w:rsidRDefault="00990D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90D80" w:rsidRDefault="00A840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R39-1/20/11 </w:t>
      </w:r>
      <w:r>
        <w:rPr>
          <w:rFonts w:ascii="Times New Roman" w:eastAsia="Times New Roman" w:hAnsi="Times New Roman" w:cs="Times New Roman"/>
          <w:sz w:val="24"/>
        </w:rPr>
        <w:t>v souladu s ustanovením § 102 odst. 3  zákona č. 128/2000 Sb., o obcích (obecní zřízení), ve zně</w:t>
      </w:r>
      <w:r>
        <w:rPr>
          <w:rFonts w:ascii="Times New Roman" w:eastAsia="Times New Roman" w:hAnsi="Times New Roman" w:cs="Times New Roman"/>
          <w:sz w:val="24"/>
        </w:rPr>
        <w:t>ní pozdějších předpisů, vyhlášení veřejné zakázky pod názvem: „ZŠ Břeclav Poštorná, Komenského 502/14, bílá škola – 1. stupeň – odborné učebny a výtah“ a výzvu k podání nabídek a zadávací podmínky na podlimitní veřejnou zakázku zadanou ve zjednodušeném pod</w:t>
      </w:r>
      <w:r>
        <w:rPr>
          <w:rFonts w:ascii="Times New Roman" w:eastAsia="Times New Roman" w:hAnsi="Times New Roman" w:cs="Times New Roman"/>
          <w:sz w:val="24"/>
        </w:rPr>
        <w:t>limitním řízení podle ustanovení § 53 zákona č. 134/2016 Sb., o zadávání veřejných zakázek, ve znění pozdějších předpisů, které jsou uvedeny v příloze č. 7 zápisu.</w:t>
      </w:r>
    </w:p>
    <w:p w:rsidR="00990D80" w:rsidRDefault="00A840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Příloha č. 7</w:t>
      </w:r>
    </w:p>
    <w:p w:rsidR="00990D80" w:rsidRDefault="00990D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0D80" w:rsidRDefault="00990D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0D80" w:rsidRDefault="00990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0D80" w:rsidRDefault="00990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0D80" w:rsidRDefault="00990D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0D80" w:rsidRDefault="00990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90D80" w:rsidRDefault="00990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90D80" w:rsidRDefault="00990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90D80" w:rsidRDefault="00A84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Bc. Svatopluk Pěček, v.r.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Bc. Jakub Matuška, v.r.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990D80" w:rsidRDefault="00A84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990D80" w:rsidRDefault="00990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0D80" w:rsidRDefault="00990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13C0" w:rsidRDefault="00EA1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13C0" w:rsidRDefault="00EA1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13C0" w:rsidRDefault="00EA1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13C0" w:rsidRDefault="00EA1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13C0" w:rsidRDefault="00EA1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13C0" w:rsidRDefault="00EA1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13C0" w:rsidRDefault="00EA1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13C0" w:rsidRDefault="00EA1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13C0" w:rsidRDefault="00EA1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13C0" w:rsidRDefault="00EA1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A13C0" w:rsidRDefault="00EA1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0D80" w:rsidRDefault="00990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0D80" w:rsidRDefault="00990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0D80" w:rsidRDefault="00A84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Zapsala: Jana Grbavčicová</w:t>
      </w:r>
    </w:p>
    <w:p w:rsidR="00990D80" w:rsidRDefault="00A840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Dne:  22.06.2020</w:t>
      </w:r>
    </w:p>
    <w:p w:rsidR="00990D80" w:rsidRDefault="00990D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990D8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0CF" w:rsidRDefault="00A840CF" w:rsidP="00EA13C0">
      <w:pPr>
        <w:spacing w:after="0" w:line="240" w:lineRule="auto"/>
      </w:pPr>
      <w:r>
        <w:separator/>
      </w:r>
    </w:p>
  </w:endnote>
  <w:endnote w:type="continuationSeparator" w:id="0">
    <w:p w:rsidR="00A840CF" w:rsidRDefault="00A840CF" w:rsidP="00EA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4011726"/>
      <w:docPartObj>
        <w:docPartGallery w:val="Page Numbers (Bottom of Page)"/>
        <w:docPartUnique/>
      </w:docPartObj>
    </w:sdtPr>
    <w:sdtContent>
      <w:p w:rsidR="00EA13C0" w:rsidRDefault="00EA13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A13C0" w:rsidRDefault="00EA13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0CF" w:rsidRDefault="00A840CF" w:rsidP="00EA13C0">
      <w:pPr>
        <w:spacing w:after="0" w:line="240" w:lineRule="auto"/>
      </w:pPr>
      <w:r>
        <w:separator/>
      </w:r>
    </w:p>
  </w:footnote>
  <w:footnote w:type="continuationSeparator" w:id="0">
    <w:p w:rsidR="00A840CF" w:rsidRDefault="00A840CF" w:rsidP="00EA1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80"/>
    <w:rsid w:val="00990D80"/>
    <w:rsid w:val="00A840CF"/>
    <w:rsid w:val="00EA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369DF-4BF6-45AC-AD16-A7950AAF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13C0"/>
  </w:style>
  <w:style w:type="paragraph" w:styleId="Zpat">
    <w:name w:val="footer"/>
    <w:basedOn w:val="Normln"/>
    <w:link w:val="ZpatChar"/>
    <w:uiPriority w:val="99"/>
    <w:unhideWhenUsed/>
    <w:rsid w:val="00EA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1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Grbavčicová Jana</dc:creator>
  <cp:lastModifiedBy>Grbavčicová Jana</cp:lastModifiedBy>
  <cp:revision>2</cp:revision>
  <dcterms:created xsi:type="dcterms:W3CDTF">2020-06-24T06:36:00Z</dcterms:created>
  <dcterms:modified xsi:type="dcterms:W3CDTF">2020-06-24T06:36:00Z</dcterms:modified>
</cp:coreProperties>
</file>